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976A" w14:textId="77777777" w:rsidR="00D24D81" w:rsidRDefault="009D18B6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D8D6F8" wp14:editId="7DBBA648">
                <wp:extent cx="5943600" cy="321310"/>
                <wp:effectExtent l="0" t="0" r="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1310"/>
                          <a:chOff x="0" y="0"/>
                          <a:chExt cx="9360" cy="506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506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81"/>
                            <a:ext cx="9112" cy="34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B0251" w14:textId="77777777" w:rsidR="00D24D81" w:rsidRDefault="009D18B6">
                              <w:pPr>
                                <w:spacing w:before="2" w:line="341" w:lineRule="exact"/>
                                <w:ind w:left="100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ATTACHMENT 1 - PRE-AWARD RISK ASSESSMENT TEMPLATE AND 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8D6F8" id="Group 5" o:spid="_x0000_s1026" style="width:468pt;height:25.3pt;mso-position-horizontal-relative:char;mso-position-vertical-relative:line" coordsize="936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">
                <v:rect id="Rectangle 7" o:spid="_x0000_s1027" style="position:absolute;width:936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25;top:81;width:911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" fillcolor="#deeaf6" stroked="f">
                  <v:textbox inset="0,0,0,0">
                    <w:txbxContent>
                      <w:p w14:paraId="455B0251" w14:textId="77777777" w:rsidR="00D24D81" w:rsidRDefault="009D18B6">
                        <w:pPr>
                          <w:spacing w:before="2" w:line="341" w:lineRule="exact"/>
                          <w:ind w:left="100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ATTACHMENT 1 - PRE-AWARD RISK ASSESSMENT TEMPLATE AND 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AB03A" w14:textId="77777777" w:rsidR="00D24D81" w:rsidRDefault="00D24D81">
      <w:pPr>
        <w:pStyle w:val="BodyText"/>
        <w:spacing w:before="3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241"/>
      </w:tblGrid>
      <w:tr w:rsidR="00D24D81" w14:paraId="7BA925B2" w14:textId="77777777">
        <w:trPr>
          <w:trHeight w:val="326"/>
        </w:trPr>
        <w:tc>
          <w:tcPr>
            <w:tcW w:w="2900" w:type="dxa"/>
          </w:tcPr>
          <w:p w14:paraId="71075824" w14:textId="77777777" w:rsidR="00D24D81" w:rsidRDefault="009D18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Sub-recipient:</w:t>
            </w:r>
          </w:p>
        </w:tc>
        <w:tc>
          <w:tcPr>
            <w:tcW w:w="6241" w:type="dxa"/>
          </w:tcPr>
          <w:p w14:paraId="41CD4A53" w14:textId="2C3D2C9E" w:rsidR="00D24D81" w:rsidRDefault="00D24D81">
            <w:pPr>
              <w:pStyle w:val="TableParagraph"/>
              <w:rPr>
                <w:sz w:val="24"/>
              </w:rPr>
            </w:pPr>
          </w:p>
        </w:tc>
      </w:tr>
      <w:tr w:rsidR="00861FF4" w14:paraId="002EF646" w14:textId="77777777">
        <w:trPr>
          <w:trHeight w:val="323"/>
        </w:trPr>
        <w:tc>
          <w:tcPr>
            <w:tcW w:w="2900" w:type="dxa"/>
          </w:tcPr>
          <w:p w14:paraId="23180BD0" w14:textId="77777777" w:rsidR="00861FF4" w:rsidRDefault="00861FF4" w:rsidP="00861F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Monitoring Period:</w:t>
            </w:r>
          </w:p>
        </w:tc>
        <w:tc>
          <w:tcPr>
            <w:tcW w:w="6241" w:type="dxa"/>
          </w:tcPr>
          <w:p w14:paraId="6C89DEA3" w14:textId="73450563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7D0C37FA" w14:textId="77777777">
        <w:trPr>
          <w:trHeight w:val="335"/>
        </w:trPr>
        <w:tc>
          <w:tcPr>
            <w:tcW w:w="2900" w:type="dxa"/>
          </w:tcPr>
          <w:p w14:paraId="24AA9401" w14:textId="77777777" w:rsidR="00861FF4" w:rsidRDefault="00861FF4" w:rsidP="00861F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Award Number:</w:t>
            </w:r>
          </w:p>
        </w:tc>
        <w:tc>
          <w:tcPr>
            <w:tcW w:w="6241" w:type="dxa"/>
          </w:tcPr>
          <w:p w14:paraId="3EFCA329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4E4A8E5B" w14:textId="77777777">
        <w:trPr>
          <w:trHeight w:val="325"/>
        </w:trPr>
        <w:tc>
          <w:tcPr>
            <w:tcW w:w="2900" w:type="dxa"/>
          </w:tcPr>
          <w:p w14:paraId="58CC7B16" w14:textId="77777777" w:rsidR="00861FF4" w:rsidRDefault="00861FF4" w:rsidP="00861F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Program:</w:t>
            </w:r>
          </w:p>
        </w:tc>
        <w:tc>
          <w:tcPr>
            <w:tcW w:w="6241" w:type="dxa"/>
          </w:tcPr>
          <w:p w14:paraId="379AF234" w14:textId="6E87A90F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74C78C3C" w14:textId="77777777">
        <w:trPr>
          <w:trHeight w:val="323"/>
        </w:trPr>
        <w:tc>
          <w:tcPr>
            <w:tcW w:w="2900" w:type="dxa"/>
          </w:tcPr>
          <w:p w14:paraId="1D440E41" w14:textId="77777777" w:rsidR="00861FF4" w:rsidRDefault="00861FF4" w:rsidP="00861F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Review Date:</w:t>
            </w:r>
          </w:p>
        </w:tc>
        <w:tc>
          <w:tcPr>
            <w:tcW w:w="6241" w:type="dxa"/>
          </w:tcPr>
          <w:p w14:paraId="56E39B3E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28D7E77A" w14:textId="77777777">
        <w:trPr>
          <w:trHeight w:val="325"/>
        </w:trPr>
        <w:tc>
          <w:tcPr>
            <w:tcW w:w="2900" w:type="dxa"/>
          </w:tcPr>
          <w:p w14:paraId="265BDD86" w14:textId="77777777" w:rsidR="00861FF4" w:rsidRDefault="00861FF4" w:rsidP="00861F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Award Period:</w:t>
            </w:r>
          </w:p>
        </w:tc>
        <w:tc>
          <w:tcPr>
            <w:tcW w:w="6241" w:type="dxa"/>
          </w:tcPr>
          <w:p w14:paraId="2D4E1DBF" w14:textId="64FF5FA5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5884BE58" w14:textId="77777777">
        <w:trPr>
          <w:trHeight w:val="323"/>
        </w:trPr>
        <w:tc>
          <w:tcPr>
            <w:tcW w:w="2900" w:type="dxa"/>
          </w:tcPr>
          <w:p w14:paraId="7DD80AE8" w14:textId="77777777" w:rsidR="00861FF4" w:rsidRDefault="00861FF4" w:rsidP="00861F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Last Review:</w:t>
            </w:r>
          </w:p>
        </w:tc>
        <w:tc>
          <w:tcPr>
            <w:tcW w:w="6241" w:type="dxa"/>
          </w:tcPr>
          <w:p w14:paraId="64277372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66EC68D7" w14:textId="77777777">
        <w:trPr>
          <w:trHeight w:val="325"/>
        </w:trPr>
        <w:tc>
          <w:tcPr>
            <w:tcW w:w="2900" w:type="dxa"/>
          </w:tcPr>
          <w:p w14:paraId="77871F51" w14:textId="77777777" w:rsidR="00861FF4" w:rsidRDefault="00861FF4" w:rsidP="00861FF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Award Amount:</w:t>
            </w:r>
          </w:p>
        </w:tc>
        <w:tc>
          <w:tcPr>
            <w:tcW w:w="6241" w:type="dxa"/>
          </w:tcPr>
          <w:p w14:paraId="15C94F1A" w14:textId="06FF0AAF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</w:tbl>
    <w:p w14:paraId="167EFC7D" w14:textId="77777777" w:rsidR="00D24D81" w:rsidRDefault="00D24D81">
      <w:pPr>
        <w:pStyle w:val="BodyText"/>
        <w:rPr>
          <w:sz w:val="20"/>
        </w:rPr>
      </w:pPr>
    </w:p>
    <w:p w14:paraId="20A90EF8" w14:textId="77777777" w:rsidR="00D24D81" w:rsidRDefault="00D24D81">
      <w:pPr>
        <w:pStyle w:val="BodyText"/>
        <w:rPr>
          <w:sz w:val="20"/>
        </w:rPr>
      </w:pPr>
    </w:p>
    <w:p w14:paraId="10B0057B" w14:textId="77777777" w:rsidR="00D24D81" w:rsidRDefault="00D24D81">
      <w:pPr>
        <w:pStyle w:val="BodyText"/>
        <w:rPr>
          <w:sz w:val="20"/>
        </w:rPr>
      </w:pPr>
    </w:p>
    <w:p w14:paraId="4BCEFACD" w14:textId="77777777" w:rsidR="00D24D81" w:rsidRDefault="00D24D81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4"/>
        <w:gridCol w:w="1082"/>
        <w:gridCol w:w="1083"/>
        <w:gridCol w:w="1082"/>
      </w:tblGrid>
      <w:tr w:rsidR="00D24D81" w14:paraId="0E21D66C" w14:textId="77777777">
        <w:trPr>
          <w:trHeight w:val="321"/>
        </w:trPr>
        <w:tc>
          <w:tcPr>
            <w:tcW w:w="6104" w:type="dxa"/>
          </w:tcPr>
          <w:p w14:paraId="5E787060" w14:textId="77777777" w:rsidR="00D24D81" w:rsidRDefault="009D18B6">
            <w:pPr>
              <w:pStyle w:val="TableParagraph"/>
              <w:spacing w:line="301" w:lineRule="exact"/>
              <w:ind w:left="1355"/>
              <w:rPr>
                <w:b/>
                <w:sz w:val="28"/>
              </w:rPr>
            </w:pPr>
            <w:r>
              <w:rPr>
                <w:b/>
                <w:sz w:val="28"/>
              </w:rPr>
              <w:t>Pre-Award Risk Assessment</w:t>
            </w:r>
          </w:p>
        </w:tc>
        <w:tc>
          <w:tcPr>
            <w:tcW w:w="1082" w:type="dxa"/>
          </w:tcPr>
          <w:p w14:paraId="4D7BEDEA" w14:textId="77777777" w:rsidR="00D24D81" w:rsidRDefault="009D18B6">
            <w:pPr>
              <w:pStyle w:val="TableParagraph"/>
              <w:spacing w:line="301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1083" w:type="dxa"/>
          </w:tcPr>
          <w:p w14:paraId="2662F816" w14:textId="77777777" w:rsidR="00D24D81" w:rsidRDefault="009D18B6">
            <w:pPr>
              <w:pStyle w:val="TableParagraph"/>
              <w:spacing w:line="301" w:lineRule="exact"/>
              <w:ind w:left="348" w:right="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082" w:type="dxa"/>
          </w:tcPr>
          <w:p w14:paraId="3DD421CF" w14:textId="77777777" w:rsidR="00D24D81" w:rsidRDefault="009D18B6">
            <w:pPr>
              <w:pStyle w:val="TableParagraph"/>
              <w:spacing w:line="301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N/A</w:t>
            </w:r>
          </w:p>
        </w:tc>
      </w:tr>
      <w:tr w:rsidR="00D24D81" w14:paraId="7CB2ACEC" w14:textId="77777777">
        <w:trPr>
          <w:trHeight w:val="321"/>
        </w:trPr>
        <w:tc>
          <w:tcPr>
            <w:tcW w:w="9351" w:type="dxa"/>
            <w:gridSpan w:val="4"/>
            <w:shd w:val="clear" w:color="auto" w:fill="BCD5ED"/>
          </w:tcPr>
          <w:p w14:paraId="432BA701" w14:textId="77777777" w:rsidR="00D24D81" w:rsidRDefault="009D18B6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1) Sub-recipient’s Prior Experience</w:t>
            </w:r>
          </w:p>
        </w:tc>
      </w:tr>
      <w:tr w:rsidR="00861FF4" w14:paraId="08996117" w14:textId="77777777">
        <w:trPr>
          <w:trHeight w:val="551"/>
        </w:trPr>
        <w:tc>
          <w:tcPr>
            <w:tcW w:w="6104" w:type="dxa"/>
          </w:tcPr>
          <w:p w14:paraId="6DA0D896" w14:textId="77777777" w:rsidR="00861FF4" w:rsidRDefault="00861FF4" w:rsidP="00861FF4">
            <w:pPr>
              <w:pStyle w:val="TableParagraph"/>
              <w:spacing w:before="2" w:line="276" w:lineRule="exact"/>
              <w:ind w:left="107" w:right="255"/>
              <w:rPr>
                <w:sz w:val="24"/>
              </w:rPr>
            </w:pPr>
            <w:r>
              <w:rPr>
                <w:sz w:val="24"/>
              </w:rPr>
              <w:t>Does the sub-recipient have previous MDH (Federal and/or State) grant experience?</w:t>
            </w:r>
          </w:p>
        </w:tc>
        <w:tc>
          <w:tcPr>
            <w:tcW w:w="1082" w:type="dxa"/>
          </w:tcPr>
          <w:p w14:paraId="4EA1E043" w14:textId="06AF243B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083" w:type="dxa"/>
          </w:tcPr>
          <w:p w14:paraId="3325483A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3850A366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449DDAEB" w14:textId="77777777">
        <w:trPr>
          <w:trHeight w:val="551"/>
        </w:trPr>
        <w:tc>
          <w:tcPr>
            <w:tcW w:w="6104" w:type="dxa"/>
          </w:tcPr>
          <w:p w14:paraId="7F2E6B72" w14:textId="77777777" w:rsidR="00861FF4" w:rsidRDefault="00861FF4" w:rsidP="00861FF4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the sub-recipient previously been listed on the Federal Exclusions Database?</w:t>
            </w:r>
          </w:p>
        </w:tc>
        <w:tc>
          <w:tcPr>
            <w:tcW w:w="1082" w:type="dxa"/>
          </w:tcPr>
          <w:p w14:paraId="32DCE82E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</w:tcPr>
          <w:p w14:paraId="5FC3F89D" w14:textId="0DA1A1CD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082" w:type="dxa"/>
          </w:tcPr>
          <w:p w14:paraId="7C2578F2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6854416C" w14:textId="77777777">
        <w:trPr>
          <w:trHeight w:val="249"/>
        </w:trPr>
        <w:tc>
          <w:tcPr>
            <w:tcW w:w="6104" w:type="dxa"/>
          </w:tcPr>
          <w:p w14:paraId="76E43EB6" w14:textId="77777777" w:rsidR="00861FF4" w:rsidRDefault="00861FF4" w:rsidP="00861FF4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2D46C80D" w14:textId="77777777" w:rsidR="00861FF4" w:rsidRDefault="00861FF4" w:rsidP="00861F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0F755EFC" w14:textId="77777777" w:rsidR="00861FF4" w:rsidRDefault="00861FF4" w:rsidP="00861FF4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24C9AF3B" w14:textId="77777777" w:rsidR="00861FF4" w:rsidRDefault="00861FF4" w:rsidP="00861FF4">
            <w:pPr>
              <w:pStyle w:val="TableParagraph"/>
              <w:rPr>
                <w:sz w:val="18"/>
              </w:rPr>
            </w:pPr>
          </w:p>
        </w:tc>
      </w:tr>
      <w:tr w:rsidR="00861FF4" w14:paraId="662C1DFD" w14:textId="77777777">
        <w:trPr>
          <w:trHeight w:val="323"/>
        </w:trPr>
        <w:tc>
          <w:tcPr>
            <w:tcW w:w="9351" w:type="dxa"/>
            <w:gridSpan w:val="4"/>
            <w:shd w:val="clear" w:color="auto" w:fill="BCD5ED"/>
          </w:tcPr>
          <w:p w14:paraId="035EC805" w14:textId="77777777" w:rsidR="00861FF4" w:rsidRDefault="00861FF4" w:rsidP="00861FF4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2) Sub-Recipient’s Background</w:t>
            </w:r>
          </w:p>
        </w:tc>
      </w:tr>
      <w:tr w:rsidR="00861FF4" w14:paraId="1E97B613" w14:textId="77777777">
        <w:trPr>
          <w:trHeight w:val="275"/>
        </w:trPr>
        <w:tc>
          <w:tcPr>
            <w:tcW w:w="6104" w:type="dxa"/>
          </w:tcPr>
          <w:p w14:paraId="45875943" w14:textId="77777777" w:rsidR="00861FF4" w:rsidRDefault="00861FF4" w:rsidP="00861F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sub-recipient financially stable?</w:t>
            </w:r>
          </w:p>
        </w:tc>
        <w:tc>
          <w:tcPr>
            <w:tcW w:w="1082" w:type="dxa"/>
          </w:tcPr>
          <w:p w14:paraId="74783DD2" w14:textId="080D9F36" w:rsidR="00861FF4" w:rsidRDefault="00861FF4" w:rsidP="00861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083" w:type="dxa"/>
          </w:tcPr>
          <w:p w14:paraId="43E8A35D" w14:textId="77777777" w:rsidR="00861FF4" w:rsidRDefault="00861FF4" w:rsidP="00861F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D00D36" w14:textId="77777777" w:rsidR="00861FF4" w:rsidRDefault="00861FF4" w:rsidP="00861FF4">
            <w:pPr>
              <w:pStyle w:val="TableParagraph"/>
              <w:rPr>
                <w:sz w:val="20"/>
              </w:rPr>
            </w:pPr>
          </w:p>
        </w:tc>
      </w:tr>
      <w:tr w:rsidR="00861FF4" w14:paraId="776331D1" w14:textId="77777777">
        <w:trPr>
          <w:trHeight w:val="551"/>
        </w:trPr>
        <w:tc>
          <w:tcPr>
            <w:tcW w:w="6104" w:type="dxa"/>
          </w:tcPr>
          <w:p w14:paraId="3D30A821" w14:textId="77777777" w:rsidR="00861FF4" w:rsidRDefault="00861FF4" w:rsidP="00861FF4">
            <w:pPr>
              <w:pStyle w:val="TableParagraph"/>
              <w:spacing w:before="2" w:line="276" w:lineRule="exact"/>
              <w:ind w:left="107" w:right="801"/>
              <w:rPr>
                <w:sz w:val="24"/>
              </w:rPr>
            </w:pPr>
            <w:r>
              <w:rPr>
                <w:sz w:val="24"/>
              </w:rPr>
              <w:t>Will the grant funds be deposited into a separate bank account?</w:t>
            </w:r>
          </w:p>
        </w:tc>
        <w:tc>
          <w:tcPr>
            <w:tcW w:w="1082" w:type="dxa"/>
          </w:tcPr>
          <w:p w14:paraId="0EAEE0CB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</w:tcPr>
          <w:p w14:paraId="2287999B" w14:textId="0CC8FE62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14:paraId="65F28750" w14:textId="471CA3AE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2" w:type="dxa"/>
          </w:tcPr>
          <w:p w14:paraId="243DF16A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0FE6D171" w14:textId="77777777">
        <w:trPr>
          <w:trHeight w:val="549"/>
        </w:trPr>
        <w:tc>
          <w:tcPr>
            <w:tcW w:w="6104" w:type="dxa"/>
          </w:tcPr>
          <w:p w14:paraId="337B159D" w14:textId="77777777" w:rsidR="00861FF4" w:rsidRDefault="00861FF4" w:rsidP="00861F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Does the sub-recipient have written procurement </w:t>
            </w:r>
            <w:proofErr w:type="gramStart"/>
            <w:r>
              <w:rPr>
                <w:sz w:val="24"/>
              </w:rPr>
              <w:t>and</w:t>
            </w:r>
            <w:proofErr w:type="gramEnd"/>
          </w:p>
          <w:p w14:paraId="13F8F716" w14:textId="77777777" w:rsidR="00861FF4" w:rsidRDefault="00861FF4" w:rsidP="00861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accounting procedures in place?</w:t>
            </w:r>
          </w:p>
        </w:tc>
        <w:tc>
          <w:tcPr>
            <w:tcW w:w="1082" w:type="dxa"/>
          </w:tcPr>
          <w:p w14:paraId="512BD2AB" w14:textId="15D39EF7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083" w:type="dxa"/>
          </w:tcPr>
          <w:p w14:paraId="193DD57F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743427C6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7F6F11F5" w14:textId="77777777">
        <w:trPr>
          <w:trHeight w:val="551"/>
        </w:trPr>
        <w:tc>
          <w:tcPr>
            <w:tcW w:w="6104" w:type="dxa"/>
          </w:tcPr>
          <w:p w14:paraId="24FD8EEE" w14:textId="77777777" w:rsidR="00861FF4" w:rsidRDefault="00861FF4" w:rsidP="00861FF4">
            <w:pPr>
              <w:pStyle w:val="TableParagraph"/>
              <w:spacing w:before="2" w:line="276" w:lineRule="exact"/>
              <w:ind w:left="107" w:right="75"/>
              <w:rPr>
                <w:sz w:val="24"/>
              </w:rPr>
            </w:pPr>
            <w:r>
              <w:rPr>
                <w:sz w:val="24"/>
              </w:rPr>
              <w:t>Does the sub-recipient have an inventory/equipment system in place?</w:t>
            </w:r>
          </w:p>
        </w:tc>
        <w:tc>
          <w:tcPr>
            <w:tcW w:w="1082" w:type="dxa"/>
          </w:tcPr>
          <w:p w14:paraId="2E6100C0" w14:textId="72862765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083" w:type="dxa"/>
          </w:tcPr>
          <w:p w14:paraId="5A6699BE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2D24FF9E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11ECCE33" w14:textId="77777777">
        <w:trPr>
          <w:trHeight w:val="549"/>
        </w:trPr>
        <w:tc>
          <w:tcPr>
            <w:tcW w:w="6104" w:type="dxa"/>
          </w:tcPr>
          <w:p w14:paraId="6310E1BB" w14:textId="77777777" w:rsidR="00861FF4" w:rsidRDefault="00861FF4" w:rsidP="00861FF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 the subrecipient have accounting systems that can separately track all drawdowns and grant expenditures?</w:t>
            </w:r>
          </w:p>
        </w:tc>
        <w:tc>
          <w:tcPr>
            <w:tcW w:w="1082" w:type="dxa"/>
          </w:tcPr>
          <w:p w14:paraId="19B0BB59" w14:textId="1FA23A57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083" w:type="dxa"/>
          </w:tcPr>
          <w:p w14:paraId="2C0FF4D7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7B3095B9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6948AA76" w14:textId="77777777">
        <w:trPr>
          <w:trHeight w:val="272"/>
        </w:trPr>
        <w:tc>
          <w:tcPr>
            <w:tcW w:w="6104" w:type="dxa"/>
          </w:tcPr>
          <w:p w14:paraId="44AF34E6" w14:textId="77777777" w:rsidR="00861FF4" w:rsidRDefault="00861FF4" w:rsidP="00861FF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 the subrecipient have a records retention policy?</w:t>
            </w:r>
          </w:p>
        </w:tc>
        <w:tc>
          <w:tcPr>
            <w:tcW w:w="1082" w:type="dxa"/>
          </w:tcPr>
          <w:p w14:paraId="108D2224" w14:textId="2DA4DDC5" w:rsidR="00861FF4" w:rsidRDefault="00861FF4" w:rsidP="00861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083" w:type="dxa"/>
          </w:tcPr>
          <w:p w14:paraId="1163769A" w14:textId="77777777" w:rsidR="00861FF4" w:rsidRDefault="00861FF4" w:rsidP="00861F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FC9BC47" w14:textId="77777777" w:rsidR="00861FF4" w:rsidRDefault="00861FF4" w:rsidP="00861FF4">
            <w:pPr>
              <w:pStyle w:val="TableParagraph"/>
              <w:rPr>
                <w:sz w:val="20"/>
              </w:rPr>
            </w:pPr>
          </w:p>
        </w:tc>
      </w:tr>
      <w:tr w:rsidR="00861FF4" w14:paraId="51C0DEE7" w14:textId="77777777">
        <w:trPr>
          <w:trHeight w:val="830"/>
        </w:trPr>
        <w:tc>
          <w:tcPr>
            <w:tcW w:w="6104" w:type="dxa"/>
          </w:tcPr>
          <w:p w14:paraId="23C05353" w14:textId="77777777" w:rsidR="00861FF4" w:rsidRDefault="00861FF4" w:rsidP="00861FF4">
            <w:pPr>
              <w:pStyle w:val="TableParagraph"/>
              <w:spacing w:before="1"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Can the sub-recipient effectively implement statutory, regulatory and other requirements imposed on them for this award?</w:t>
            </w:r>
          </w:p>
        </w:tc>
        <w:tc>
          <w:tcPr>
            <w:tcW w:w="1082" w:type="dxa"/>
          </w:tcPr>
          <w:p w14:paraId="37C76104" w14:textId="77777777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449648E" w14:textId="28DC90F4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083" w:type="dxa"/>
          </w:tcPr>
          <w:p w14:paraId="2EA3676A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4DC32074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75A221B9" w14:textId="77777777">
        <w:trPr>
          <w:trHeight w:val="551"/>
        </w:trPr>
        <w:tc>
          <w:tcPr>
            <w:tcW w:w="6104" w:type="dxa"/>
          </w:tcPr>
          <w:p w14:paraId="6F3418CF" w14:textId="77777777" w:rsidR="00861FF4" w:rsidRDefault="00861FF4" w:rsidP="00861FF4">
            <w:pPr>
              <w:pStyle w:val="TableParagraph"/>
              <w:spacing w:before="2" w:line="276" w:lineRule="exact"/>
              <w:ind w:left="107" w:right="235"/>
              <w:rPr>
                <w:sz w:val="24"/>
              </w:rPr>
            </w:pPr>
            <w:r>
              <w:rPr>
                <w:sz w:val="24"/>
              </w:rPr>
              <w:t>Does the sub-recipient have a system in place to ensure that the grant objectives are being met?</w:t>
            </w:r>
          </w:p>
        </w:tc>
        <w:tc>
          <w:tcPr>
            <w:tcW w:w="1082" w:type="dxa"/>
          </w:tcPr>
          <w:p w14:paraId="3CA8B5AF" w14:textId="30B1B7EF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083" w:type="dxa"/>
          </w:tcPr>
          <w:p w14:paraId="2F4ED769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7EAAB301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7E3CCD46" w14:textId="77777777">
        <w:trPr>
          <w:trHeight w:val="550"/>
        </w:trPr>
        <w:tc>
          <w:tcPr>
            <w:tcW w:w="6104" w:type="dxa"/>
          </w:tcPr>
          <w:p w14:paraId="67F4B9DB" w14:textId="77777777" w:rsidR="00861FF4" w:rsidRDefault="00861FF4" w:rsidP="00861F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Does the sub-recipient know what data they will </w:t>
            </w:r>
            <w:proofErr w:type="gramStart"/>
            <w:r>
              <w:rPr>
                <w:sz w:val="24"/>
              </w:rPr>
              <w:t>need to</w:t>
            </w:r>
            <w:proofErr w:type="gramEnd"/>
          </w:p>
          <w:p w14:paraId="328AE5F2" w14:textId="77777777" w:rsidR="00861FF4" w:rsidRDefault="00861FF4" w:rsidP="00861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measure their progress in meeting performance measures?</w:t>
            </w:r>
          </w:p>
        </w:tc>
        <w:tc>
          <w:tcPr>
            <w:tcW w:w="1082" w:type="dxa"/>
          </w:tcPr>
          <w:p w14:paraId="15A43129" w14:textId="2CEA16C1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083" w:type="dxa"/>
          </w:tcPr>
          <w:p w14:paraId="56FEA6DE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02547C9A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  <w:tr w:rsidR="00861FF4" w14:paraId="3BAC7A01" w14:textId="77777777">
        <w:trPr>
          <w:trHeight w:val="551"/>
        </w:trPr>
        <w:tc>
          <w:tcPr>
            <w:tcW w:w="6104" w:type="dxa"/>
          </w:tcPr>
          <w:p w14:paraId="7D9BF283" w14:textId="77777777" w:rsidR="00861FF4" w:rsidRDefault="00861FF4" w:rsidP="00861FF4">
            <w:pPr>
              <w:pStyle w:val="TableParagraph"/>
              <w:spacing w:before="2" w:line="276" w:lineRule="exact"/>
              <w:ind w:left="107" w:right="555"/>
              <w:rPr>
                <w:sz w:val="24"/>
              </w:rPr>
            </w:pPr>
            <w:r>
              <w:rPr>
                <w:sz w:val="24"/>
              </w:rPr>
              <w:t>Does the sub-recipient have a risk assessment process in place to identify and mitigate potential risks?</w:t>
            </w:r>
          </w:p>
        </w:tc>
        <w:tc>
          <w:tcPr>
            <w:tcW w:w="1082" w:type="dxa"/>
          </w:tcPr>
          <w:p w14:paraId="62B374B6" w14:textId="2B77B62B" w:rsidR="00861FF4" w:rsidRDefault="00861FF4" w:rsidP="0086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083" w:type="dxa"/>
          </w:tcPr>
          <w:p w14:paraId="19916454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14:paraId="79C2A7CE" w14:textId="77777777" w:rsidR="00861FF4" w:rsidRDefault="00861FF4" w:rsidP="00861FF4">
            <w:pPr>
              <w:pStyle w:val="TableParagraph"/>
              <w:rPr>
                <w:sz w:val="24"/>
              </w:rPr>
            </w:pPr>
          </w:p>
        </w:tc>
      </w:tr>
    </w:tbl>
    <w:p w14:paraId="44144526" w14:textId="77777777" w:rsidR="00D24D81" w:rsidRDefault="00D24D81">
      <w:pPr>
        <w:rPr>
          <w:sz w:val="18"/>
        </w:rPr>
        <w:sectPr w:rsidR="00D24D81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14:paraId="58ADA8B5" w14:textId="77777777" w:rsidR="00D24D81" w:rsidRDefault="009D18B6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E70F38" wp14:editId="153FA2F3">
                <wp:extent cx="5943600" cy="321310"/>
                <wp:effectExtent l="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1310"/>
                          <a:chOff x="0" y="0"/>
                          <a:chExt cx="9360" cy="50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506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81"/>
                            <a:ext cx="9112" cy="34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1E2FE" w14:textId="77777777" w:rsidR="00D24D81" w:rsidRDefault="009D18B6">
                              <w:pPr>
                                <w:spacing w:before="2" w:line="341" w:lineRule="exact"/>
                                <w:ind w:left="100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ATTACHMENT 1 - PRE-AWARD RISK ASSESSMENT TEMPLATE AND 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70F38" id="Group 2" o:spid="_x0000_s1029" style="width:468pt;height:25.3pt;mso-position-horizontal-relative:char;mso-position-vertical-relative:line" coordsize="936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">
                <v:rect id="Rectangle 4" o:spid="_x0000_s1030" style="position:absolute;width:936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" fillcolor="#5b9bd4" stroked="f"/>
                <v:shape id="Text Box 3" o:spid="_x0000_s1031" type="#_x0000_t202" style="position:absolute;left:125;top:81;width:911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" fillcolor="#deeaf6" stroked="f">
                  <v:textbox inset="0,0,0,0">
                    <w:txbxContent>
                      <w:p w14:paraId="4DF1E2FE" w14:textId="77777777" w:rsidR="00D24D81" w:rsidRDefault="009D18B6">
                        <w:pPr>
                          <w:spacing w:before="2" w:line="341" w:lineRule="exact"/>
                          <w:ind w:left="100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ATTACHMENT 1 - PRE-AWARD RISK ASSESSMENT TEMPLATE AND 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2E02CB" w14:textId="77777777" w:rsidR="00D24D81" w:rsidRDefault="00D24D81">
      <w:pPr>
        <w:pStyle w:val="BodyText"/>
        <w:spacing w:before="7"/>
        <w:rPr>
          <w:sz w:val="13"/>
        </w:rPr>
      </w:pPr>
    </w:p>
    <w:p w14:paraId="152DF3D3" w14:textId="77777777" w:rsidR="00D24D81" w:rsidRDefault="009D18B6">
      <w:pPr>
        <w:spacing w:before="89" w:line="259" w:lineRule="auto"/>
        <w:ind w:left="100" w:right="468"/>
        <w:rPr>
          <w:b/>
          <w:sz w:val="28"/>
        </w:rPr>
      </w:pPr>
      <w:r>
        <w:rPr>
          <w:b/>
          <w:sz w:val="28"/>
        </w:rPr>
        <w:t>Count the number of No &amp; N/A responses and circle corresponding “Low”, “Med”, or “High” risk assessment.</w:t>
      </w:r>
    </w:p>
    <w:p w14:paraId="1EEFA378" w14:textId="77777777" w:rsidR="00D24D81" w:rsidRDefault="00D24D81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5488"/>
        <w:gridCol w:w="656"/>
        <w:gridCol w:w="667"/>
        <w:gridCol w:w="696"/>
      </w:tblGrid>
      <w:tr w:rsidR="00D24D81" w14:paraId="10F861C9" w14:textId="77777777">
        <w:trPr>
          <w:trHeight w:val="366"/>
        </w:trPr>
        <w:tc>
          <w:tcPr>
            <w:tcW w:w="1846" w:type="dxa"/>
          </w:tcPr>
          <w:p w14:paraId="6A5F06D0" w14:textId="77777777" w:rsidR="00D24D81" w:rsidRDefault="009D18B6">
            <w:pPr>
              <w:pStyle w:val="TableParagraph"/>
              <w:spacing w:before="44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0-3 No/NA</w:t>
            </w:r>
          </w:p>
        </w:tc>
        <w:tc>
          <w:tcPr>
            <w:tcW w:w="5488" w:type="dxa"/>
          </w:tcPr>
          <w:p w14:paraId="5A9539B2" w14:textId="77777777" w:rsidR="00D24D81" w:rsidRDefault="009D18B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Sub-recipient is low risk for receiving grant funds.</w:t>
            </w:r>
          </w:p>
        </w:tc>
        <w:tc>
          <w:tcPr>
            <w:tcW w:w="656" w:type="dxa"/>
          </w:tcPr>
          <w:p w14:paraId="29D33D3A" w14:textId="77777777" w:rsidR="00D24D81" w:rsidRDefault="009D18B6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667" w:type="dxa"/>
          </w:tcPr>
          <w:p w14:paraId="27E0B290" w14:textId="77777777" w:rsidR="00D24D81" w:rsidRDefault="00D24D8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14:paraId="722F05A4" w14:textId="77777777" w:rsidR="00D24D81" w:rsidRDefault="00D24D81">
            <w:pPr>
              <w:pStyle w:val="TableParagraph"/>
              <w:rPr>
                <w:sz w:val="24"/>
              </w:rPr>
            </w:pPr>
          </w:p>
        </w:tc>
      </w:tr>
      <w:tr w:rsidR="00D24D81" w14:paraId="6F079C81" w14:textId="77777777">
        <w:trPr>
          <w:trHeight w:val="551"/>
        </w:trPr>
        <w:tc>
          <w:tcPr>
            <w:tcW w:w="1846" w:type="dxa"/>
          </w:tcPr>
          <w:p w14:paraId="23CC2394" w14:textId="77777777" w:rsidR="00D24D81" w:rsidRDefault="009D18B6">
            <w:pPr>
              <w:pStyle w:val="TableParagraph"/>
              <w:spacing w:before="138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4-7 No/NA</w:t>
            </w:r>
          </w:p>
        </w:tc>
        <w:tc>
          <w:tcPr>
            <w:tcW w:w="5488" w:type="dxa"/>
          </w:tcPr>
          <w:p w14:paraId="697DAA26" w14:textId="77777777" w:rsidR="00D24D81" w:rsidRDefault="009D18B6">
            <w:pPr>
              <w:pStyle w:val="TableParagraph"/>
              <w:spacing w:before="2" w:line="276" w:lineRule="exact"/>
              <w:ind w:left="107" w:right="172"/>
              <w:rPr>
                <w:sz w:val="24"/>
              </w:rPr>
            </w:pPr>
            <w:r>
              <w:rPr>
                <w:sz w:val="24"/>
              </w:rPr>
              <w:t>Sub-recipient is medium risk for receiving grant funds.</w:t>
            </w:r>
          </w:p>
        </w:tc>
        <w:tc>
          <w:tcPr>
            <w:tcW w:w="656" w:type="dxa"/>
          </w:tcPr>
          <w:p w14:paraId="14F5554A" w14:textId="77777777" w:rsidR="00D24D81" w:rsidRDefault="00D24D81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</w:tcPr>
          <w:p w14:paraId="22D5B76D" w14:textId="77777777" w:rsidR="00D24D81" w:rsidRDefault="009D18B6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Med</w:t>
            </w:r>
          </w:p>
        </w:tc>
        <w:tc>
          <w:tcPr>
            <w:tcW w:w="696" w:type="dxa"/>
          </w:tcPr>
          <w:p w14:paraId="7BEA8545" w14:textId="77777777" w:rsidR="00D24D81" w:rsidRDefault="00D24D81">
            <w:pPr>
              <w:pStyle w:val="TableParagraph"/>
              <w:rPr>
                <w:sz w:val="24"/>
              </w:rPr>
            </w:pPr>
          </w:p>
        </w:tc>
      </w:tr>
      <w:tr w:rsidR="00D24D81" w14:paraId="1C63DFB3" w14:textId="77777777">
        <w:trPr>
          <w:trHeight w:val="367"/>
        </w:trPr>
        <w:tc>
          <w:tcPr>
            <w:tcW w:w="1846" w:type="dxa"/>
          </w:tcPr>
          <w:p w14:paraId="120BE532" w14:textId="77777777" w:rsidR="00D24D81" w:rsidRDefault="009D18B6">
            <w:pPr>
              <w:pStyle w:val="TableParagraph"/>
              <w:spacing w:before="44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8-12 No/NA</w:t>
            </w:r>
          </w:p>
        </w:tc>
        <w:tc>
          <w:tcPr>
            <w:tcW w:w="5488" w:type="dxa"/>
          </w:tcPr>
          <w:p w14:paraId="6D646B08" w14:textId="77777777" w:rsidR="00D24D81" w:rsidRDefault="009D18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Sub-recipient is high risk for receiving grant funds.</w:t>
            </w:r>
          </w:p>
        </w:tc>
        <w:tc>
          <w:tcPr>
            <w:tcW w:w="656" w:type="dxa"/>
          </w:tcPr>
          <w:p w14:paraId="406AF0C4" w14:textId="77777777" w:rsidR="00D24D81" w:rsidRDefault="00D24D81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</w:tcPr>
          <w:p w14:paraId="61A3678B" w14:textId="77777777" w:rsidR="00D24D81" w:rsidRDefault="00D24D8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14:paraId="54C81F41" w14:textId="77777777" w:rsidR="00D24D81" w:rsidRDefault="009D18B6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</w:tbl>
    <w:p w14:paraId="3E899CC3" w14:textId="77777777" w:rsidR="00D24D81" w:rsidRDefault="00D24D81">
      <w:pPr>
        <w:pStyle w:val="BodyText"/>
        <w:rPr>
          <w:b/>
          <w:sz w:val="20"/>
        </w:rPr>
      </w:pPr>
    </w:p>
    <w:p w14:paraId="404FAA4C" w14:textId="77777777" w:rsidR="00D24D81" w:rsidRDefault="00D24D81">
      <w:pPr>
        <w:pStyle w:val="BodyText"/>
        <w:rPr>
          <w:b/>
          <w:sz w:val="20"/>
        </w:rPr>
      </w:pPr>
    </w:p>
    <w:p w14:paraId="4B450E0F" w14:textId="77777777" w:rsidR="00D24D81" w:rsidRDefault="00D24D81">
      <w:pPr>
        <w:pStyle w:val="BodyText"/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5"/>
      </w:tblGrid>
      <w:tr w:rsidR="00D24D81" w14:paraId="29022863" w14:textId="77777777">
        <w:trPr>
          <w:trHeight w:val="321"/>
        </w:trPr>
        <w:tc>
          <w:tcPr>
            <w:tcW w:w="1886" w:type="dxa"/>
          </w:tcPr>
          <w:p w14:paraId="3339373B" w14:textId="77777777" w:rsidR="00D24D81" w:rsidRDefault="009D18B6">
            <w:pPr>
              <w:pStyle w:val="TableParagraph"/>
              <w:spacing w:line="301" w:lineRule="exact"/>
              <w:ind w:left="311" w:right="303"/>
              <w:jc w:val="center"/>
              <w:rPr>
                <w:sz w:val="28"/>
              </w:rPr>
            </w:pPr>
            <w:r>
              <w:rPr>
                <w:sz w:val="28"/>
              </w:rPr>
              <w:t>Risk Level</w:t>
            </w:r>
          </w:p>
        </w:tc>
        <w:tc>
          <w:tcPr>
            <w:tcW w:w="7465" w:type="dxa"/>
          </w:tcPr>
          <w:p w14:paraId="3508ADD9" w14:textId="77777777" w:rsidR="00D24D81" w:rsidRDefault="009D18B6">
            <w:pPr>
              <w:pStyle w:val="TableParagraph"/>
              <w:spacing w:line="301" w:lineRule="exact"/>
              <w:ind w:left="1275"/>
              <w:rPr>
                <w:sz w:val="28"/>
              </w:rPr>
            </w:pPr>
            <w:r>
              <w:rPr>
                <w:sz w:val="28"/>
              </w:rPr>
              <w:t>OIG Recommended Monitoring Procedures</w:t>
            </w:r>
          </w:p>
        </w:tc>
      </w:tr>
      <w:tr w:rsidR="00D24D81" w14:paraId="637EB2C0" w14:textId="77777777">
        <w:trPr>
          <w:trHeight w:val="3712"/>
        </w:trPr>
        <w:tc>
          <w:tcPr>
            <w:tcW w:w="1886" w:type="dxa"/>
          </w:tcPr>
          <w:p w14:paraId="52D42D8A" w14:textId="77777777" w:rsidR="00D24D81" w:rsidRDefault="00D24D81">
            <w:pPr>
              <w:pStyle w:val="TableParagraph"/>
              <w:rPr>
                <w:b/>
                <w:sz w:val="30"/>
              </w:rPr>
            </w:pPr>
          </w:p>
          <w:p w14:paraId="30E3DD3A" w14:textId="77777777" w:rsidR="00D24D81" w:rsidRDefault="00D24D81">
            <w:pPr>
              <w:pStyle w:val="TableParagraph"/>
              <w:rPr>
                <w:b/>
                <w:sz w:val="30"/>
              </w:rPr>
            </w:pPr>
          </w:p>
          <w:p w14:paraId="30AAC899" w14:textId="77777777" w:rsidR="00D24D81" w:rsidRDefault="00D24D81">
            <w:pPr>
              <w:pStyle w:val="TableParagraph"/>
              <w:rPr>
                <w:b/>
                <w:sz w:val="30"/>
              </w:rPr>
            </w:pPr>
          </w:p>
          <w:p w14:paraId="22DE56D9" w14:textId="77777777" w:rsidR="00D24D81" w:rsidRDefault="00D24D81">
            <w:pPr>
              <w:pStyle w:val="TableParagraph"/>
              <w:rPr>
                <w:b/>
                <w:sz w:val="30"/>
              </w:rPr>
            </w:pPr>
          </w:p>
          <w:p w14:paraId="46B67E53" w14:textId="77777777" w:rsidR="00D24D81" w:rsidRDefault="00D24D8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2191888" w14:textId="77777777" w:rsidR="00D24D81" w:rsidRDefault="009D18B6">
            <w:pPr>
              <w:pStyle w:val="TableParagraph"/>
              <w:ind w:left="311" w:right="303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7465" w:type="dxa"/>
          </w:tcPr>
          <w:p w14:paraId="77CF0633" w14:textId="77777777" w:rsidR="00D24D81" w:rsidRDefault="00D24D8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C2DC8D6" w14:textId="77777777" w:rsidR="00D24D81" w:rsidRDefault="009D18B6">
            <w:pPr>
              <w:pStyle w:val="TableParagraph"/>
              <w:spacing w:line="259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Conduct background checks to verify proper payment of withholding taxes, credit standing, and other problem indicators; conduct internet searches and other reference checks to identify and review negative information prior to granting an award; review open OIG and inspection reports; determine if there are any ongoing OIG or other criminal investigations prior to award distribution; maintain separate bank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 for each grant; include information on fraud awareness in grantee award packages; closely monitor grant funds to ensure funds are accounted for and appropriately spent; conduct site visits early in the process to ensure grantees maintain accurate accounting records and adequate support for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expenditures.</w:t>
            </w:r>
          </w:p>
        </w:tc>
      </w:tr>
      <w:tr w:rsidR="00D24D81" w14:paraId="2539C20D" w14:textId="77777777">
        <w:trPr>
          <w:trHeight w:val="2243"/>
        </w:trPr>
        <w:tc>
          <w:tcPr>
            <w:tcW w:w="1886" w:type="dxa"/>
          </w:tcPr>
          <w:p w14:paraId="0E9C5701" w14:textId="77777777" w:rsidR="00D24D81" w:rsidRDefault="00D24D81">
            <w:pPr>
              <w:pStyle w:val="TableParagraph"/>
              <w:rPr>
                <w:b/>
                <w:sz w:val="30"/>
              </w:rPr>
            </w:pPr>
          </w:p>
          <w:p w14:paraId="1EC28061" w14:textId="77777777" w:rsidR="00D24D81" w:rsidRDefault="00D24D81">
            <w:pPr>
              <w:pStyle w:val="TableParagraph"/>
              <w:rPr>
                <w:b/>
                <w:sz w:val="30"/>
              </w:rPr>
            </w:pPr>
          </w:p>
          <w:p w14:paraId="26C3D9DD" w14:textId="77777777" w:rsidR="00D24D81" w:rsidRDefault="00D24D8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89B7D8" w14:textId="77777777" w:rsidR="00D24D81" w:rsidRDefault="009D18B6">
            <w:pPr>
              <w:pStyle w:val="TableParagraph"/>
              <w:ind w:left="311" w:right="300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7465" w:type="dxa"/>
          </w:tcPr>
          <w:p w14:paraId="385EBB07" w14:textId="77777777" w:rsidR="00D24D81" w:rsidRDefault="009D18B6">
            <w:pPr>
              <w:pStyle w:val="TableParagraph"/>
              <w:spacing w:line="259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Determine if there are any ongoing OIG or other criminal investigations prior to award distribution; maintain separate bank accounts for each grant; include information on fraud awareness in grantee award packages; monitor grant funds more to ensure funds are accounted for and appropriately spent; conduct site visits early in the process to ensure grantees maintain accurate accounting records and adequate support for their expenditures.</w:t>
            </w:r>
          </w:p>
        </w:tc>
      </w:tr>
      <w:tr w:rsidR="00D24D81" w14:paraId="63E02233" w14:textId="77777777">
        <w:trPr>
          <w:trHeight w:val="553"/>
        </w:trPr>
        <w:tc>
          <w:tcPr>
            <w:tcW w:w="1886" w:type="dxa"/>
          </w:tcPr>
          <w:p w14:paraId="33D643A4" w14:textId="77777777" w:rsidR="00D24D81" w:rsidRDefault="009D18B6">
            <w:pPr>
              <w:pStyle w:val="TableParagraph"/>
              <w:spacing w:before="117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7465" w:type="dxa"/>
          </w:tcPr>
          <w:p w14:paraId="3DEDB907" w14:textId="77777777" w:rsidR="00D24D81" w:rsidRDefault="009D18B6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Conduct site visits early in the process to ensure grantees maintain accurate accounting records and adequate support for their expenditures.</w:t>
            </w:r>
          </w:p>
        </w:tc>
      </w:tr>
    </w:tbl>
    <w:p w14:paraId="288CE482" w14:textId="77777777" w:rsidR="00D24D81" w:rsidRDefault="00D24D81">
      <w:pPr>
        <w:pStyle w:val="BodyText"/>
        <w:spacing w:before="9"/>
        <w:rPr>
          <w:b/>
          <w:sz w:val="39"/>
        </w:rPr>
      </w:pPr>
    </w:p>
    <w:p w14:paraId="40270ADF" w14:textId="77777777" w:rsidR="00D24D81" w:rsidRDefault="009D18B6">
      <w:pPr>
        <w:pStyle w:val="BodyText"/>
        <w:spacing w:line="259" w:lineRule="auto"/>
        <w:ind w:left="100" w:right="482"/>
      </w:pPr>
      <w:r>
        <w:rPr>
          <w:b/>
          <w:u w:val="thick"/>
        </w:rPr>
        <w:t>Note</w:t>
      </w:r>
      <w:r>
        <w:rPr>
          <w:b/>
        </w:rPr>
        <w:t xml:space="preserve">: </w:t>
      </w:r>
      <w:r>
        <w:t>If a sub-recipient is rated high risk, consider imposing special requirements on the sub- recipient.</w:t>
      </w:r>
    </w:p>
    <w:sectPr w:rsidR="00D24D81"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81"/>
    <w:rsid w:val="00012049"/>
    <w:rsid w:val="0008198F"/>
    <w:rsid w:val="002558E3"/>
    <w:rsid w:val="005A6369"/>
    <w:rsid w:val="006C78E4"/>
    <w:rsid w:val="00861FF4"/>
    <w:rsid w:val="009D18B6"/>
    <w:rsid w:val="00D24D81"/>
    <w:rsid w:val="00F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FF3"/>
  <w15:docId w15:val="{CD9AD651-3542-446E-839D-1E00D68A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1E0B2FE0DB74F86C5C4098C778D13" ma:contentTypeVersion="11" ma:contentTypeDescription="Create a new document." ma:contentTypeScope="" ma:versionID="7a3b698a0c4fb89221a8c73b999a1b6f">
  <xsd:schema xmlns:xsd="http://www.w3.org/2001/XMLSchema" xmlns:xs="http://www.w3.org/2001/XMLSchema" xmlns:p="http://schemas.microsoft.com/office/2006/metadata/properties" xmlns:ns3="07dc81bc-1b39-4ee7-a574-67d709bb868f" xmlns:ns4="5bff723a-0a72-4faa-bc50-c3b5ddedea5d" targetNamespace="http://schemas.microsoft.com/office/2006/metadata/properties" ma:root="true" ma:fieldsID="c02bc34a71299064c47fd104d59bd617" ns3:_="" ns4:_="">
    <xsd:import namespace="07dc81bc-1b39-4ee7-a574-67d709bb868f"/>
    <xsd:import namespace="5bff723a-0a72-4faa-bc50-c3b5ddede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81bc-1b39-4ee7-a574-67d709bb8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723a-0a72-4faa-bc50-c3b5ddede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EFD7D-F96B-4F80-A12E-7B8A36DA2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5DBE2-559D-4337-806D-55D97FBC3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44B34-BCFF-4378-9B80-9175BB69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81bc-1b39-4ee7-a574-67d709bb868f"/>
    <ds:schemaRef ds:uri="5bff723a-0a72-4faa-bc50-c3b5ddede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1 - Pre-award risk assessment template and guidance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1 - Pre-award risk assessment template and guidance</dc:title>
  <dc:creator>Scott Dickens</dc:creator>
  <cp:lastModifiedBy>Elizabeth Unger</cp:lastModifiedBy>
  <cp:revision>2</cp:revision>
  <dcterms:created xsi:type="dcterms:W3CDTF">2021-03-08T17:14:00Z</dcterms:created>
  <dcterms:modified xsi:type="dcterms:W3CDTF">2021-03-08T17:14:00Z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2019-05-07T00:00:00Z</vt:filetime>
  </property>
  <property fmtid="{D5CDD505-2E9C-101B-9397-08002B2CF9AE}" pid="5" name="ContentTypeId">
    <vt:lpwstr>0x010100B921E0B2FE0DB74F86C5C4098C778D13</vt:lpwstr>
  </property>
</Properties>
</file>